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9" w:rsidRDefault="00AB1509"/>
    <w:p w:rsidR="00AB1509" w:rsidRPr="00570033" w:rsidRDefault="00AB1509">
      <w:pPr>
        <w:pStyle w:val="Ttulo3"/>
        <w:rPr>
          <w:color w:val="auto"/>
          <w:sz w:val="28"/>
        </w:rPr>
      </w:pPr>
      <w:r w:rsidRPr="00570033">
        <w:rPr>
          <w:color w:val="auto"/>
          <w:sz w:val="28"/>
        </w:rPr>
        <w:t>PROGRAMA DE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134"/>
        <w:gridCol w:w="1134"/>
        <w:gridCol w:w="1701"/>
        <w:gridCol w:w="850"/>
        <w:gridCol w:w="1770"/>
      </w:tblGrid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CÓDIGO: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B35B96" w:rsidP="00AF52A4">
            <w:pPr>
              <w:spacing w:before="40" w:after="40"/>
              <w:rPr>
                <w:rFonts w:ascii="Times New Roman" w:hAnsi="Times New Roman"/>
                <w:bCs w:val="0"/>
                <w:smallCaps/>
                <w:szCs w:val="24"/>
              </w:rPr>
            </w:pPr>
            <w:r w:rsidRPr="00570033">
              <w:rPr>
                <w:b/>
              </w:rPr>
              <w:t>CIB</w:t>
            </w:r>
            <w:r w:rsidR="00711983">
              <w:rPr>
                <w:b/>
              </w:rPr>
              <w:t>089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DISCIPLINA: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 w:rsidP="00AF52A4">
            <w:pPr>
              <w:spacing w:before="40" w:after="40"/>
              <w:rPr>
                <w:rFonts w:ascii="Times New Roman" w:hAnsi="Times New Roman"/>
                <w:bCs w:val="0"/>
                <w:caps/>
                <w:smallCaps/>
                <w:sz w:val="22"/>
                <w:szCs w:val="22"/>
              </w:rPr>
            </w:pPr>
            <w:r w:rsidRPr="00570033">
              <w:rPr>
                <w:rStyle w:val="Forte"/>
                <w:rFonts w:cs="Arial"/>
                <w:caps/>
                <w:sz w:val="22"/>
                <w:szCs w:val="22"/>
              </w:rPr>
              <w:t>Modelos Biométricos Aplicados ao Melhoramento Genético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PRÉ-REQUISITOS: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570033">
            <w:pPr>
              <w:spacing w:before="40" w:after="40"/>
              <w:rPr>
                <w:smallCaps/>
              </w:rPr>
            </w:pPr>
            <w:r>
              <w:rPr>
                <w:smallCaps/>
              </w:rPr>
              <w:t>Nenhum</w:t>
            </w:r>
          </w:p>
        </w:tc>
      </w:tr>
      <w:tr w:rsidR="00AB1509" w:rsidRPr="00570033" w:rsidTr="0064791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CARGA HORÁRIA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>
            <w:pPr>
              <w:spacing w:before="40" w:after="40"/>
              <w:rPr>
                <w:smallCaps/>
              </w:rPr>
            </w:pPr>
            <w:r w:rsidRPr="00570033">
              <w:rPr>
                <w:smallCap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>
            <w:pPr>
              <w:spacing w:before="40" w:after="40"/>
              <w:rPr>
                <w:smallCaps/>
              </w:rPr>
            </w:pPr>
            <w:proofErr w:type="gramStart"/>
            <w:r w:rsidRPr="00570033">
              <w:rPr>
                <w:smallCaps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AF52A4">
            <w:pPr>
              <w:spacing w:before="40" w:after="40"/>
              <w:rPr>
                <w:rFonts w:ascii="Times New Roman" w:hAnsi="Times New Roman"/>
                <w:smallCaps/>
              </w:rPr>
            </w:pPr>
            <w:r w:rsidRPr="00570033">
              <w:rPr>
                <w:rFonts w:ascii="Times New Roman" w:hAnsi="Times New Roman"/>
              </w:rPr>
              <w:t>60 horas</w:t>
            </w:r>
          </w:p>
        </w:tc>
      </w:tr>
      <w:tr w:rsidR="00AB1509" w:rsidRPr="00570033" w:rsidTr="0064791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CRÉDITO: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TEÓRICA: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B35B96" w:rsidP="00514CE7">
            <w:pPr>
              <w:spacing w:before="40" w:after="40"/>
              <w:rPr>
                <w:smallCaps/>
              </w:rPr>
            </w:pPr>
            <w:r w:rsidRPr="00570033">
              <w:rPr>
                <w:smallCaps/>
              </w:rPr>
              <w:t>0</w:t>
            </w:r>
            <w:r w:rsidR="00514CE7" w:rsidRPr="00570033">
              <w:rPr>
                <w:smallCap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PRÁTICA: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B35B96">
            <w:pPr>
              <w:spacing w:before="40" w:after="40"/>
              <w:rPr>
                <w:smallCaps/>
              </w:rPr>
            </w:pPr>
            <w:proofErr w:type="gramStart"/>
            <w:r w:rsidRPr="00570033">
              <w:rPr>
                <w:smallCaps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509" w:rsidRPr="00570033" w:rsidRDefault="00AB1509">
            <w:pPr>
              <w:spacing w:before="40" w:after="40"/>
              <w:rPr>
                <w:smallCaps/>
              </w:rPr>
            </w:pPr>
            <w:r w:rsidRPr="00570033">
              <w:rPr>
                <w:rFonts w:ascii="Swiss911 XCm BT" w:hAnsi="Swiss911 XCm BT"/>
                <w:smallCaps/>
              </w:rPr>
              <w:t>TOTAL: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>
            <w:pPr>
              <w:spacing w:before="40" w:after="40"/>
              <w:rPr>
                <w:rFonts w:ascii="Times New Roman" w:hAnsi="Times New Roman"/>
                <w:smallCaps/>
              </w:rPr>
            </w:pPr>
            <w:proofErr w:type="gramStart"/>
            <w:r w:rsidRPr="00570033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PROFESSOR (A):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509" w:rsidRPr="00570033" w:rsidRDefault="00514CE7">
            <w:pPr>
              <w:spacing w:before="40" w:after="40"/>
              <w:rPr>
                <w:rFonts w:ascii="Times New Roman" w:hAnsi="Times New Roman"/>
                <w:smallCaps/>
                <w:szCs w:val="24"/>
              </w:rPr>
            </w:pPr>
            <w:r w:rsidRPr="00570033">
              <w:rPr>
                <w:b/>
                <w:smallCaps/>
              </w:rPr>
              <w:t xml:space="preserve">Roberto </w:t>
            </w:r>
            <w:proofErr w:type="spellStart"/>
            <w:r w:rsidRPr="00570033">
              <w:rPr>
                <w:b/>
                <w:smallCaps/>
              </w:rPr>
              <w:t>Tarazi</w:t>
            </w:r>
            <w:proofErr w:type="spellEnd"/>
          </w:p>
        </w:tc>
      </w:tr>
      <w:tr w:rsidR="00AB1509" w:rsidRPr="00570033" w:rsidTr="00647914"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Times New Roman" w:hAnsi="Times New Roman"/>
                <w:smallCaps/>
                <w:szCs w:val="24"/>
              </w:rPr>
            </w:pP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EMENTA: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 w:rsidP="00570033">
            <w:pPr>
              <w:outlineLvl w:val="0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 xml:space="preserve">Princípios básicos de genética biométrica e da genética quantitativa; Componentes genéticos de médias; Componentes da variação fenotípica em um e vários ambientes; Correlações e respostas correlacionadas na seleção de espécie de propagação vegetativa, espécies de cruzamentos e </w:t>
            </w:r>
            <w:r w:rsidR="00570033" w:rsidRPr="00570033">
              <w:rPr>
                <w:sz w:val="22"/>
              </w:rPr>
              <w:t>com capacidade de autofecundação</w:t>
            </w:r>
            <w:r w:rsidRPr="00570033">
              <w:rPr>
                <w:sz w:val="22"/>
              </w:rPr>
              <w:t>.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OBJETIVOS: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514CE7" w:rsidP="00C41906">
            <w:pPr>
              <w:jc w:val="both"/>
              <w:rPr>
                <w:sz w:val="22"/>
              </w:rPr>
            </w:pPr>
            <w:r w:rsidRPr="00570033">
              <w:rPr>
                <w:sz w:val="22"/>
              </w:rPr>
              <w:t>Consolidar os princípios de genética biométrica e sua aplicação n</w:t>
            </w:r>
            <w:r w:rsidR="00C41906" w:rsidRPr="00570033">
              <w:rPr>
                <w:sz w:val="22"/>
              </w:rPr>
              <w:t>o</w:t>
            </w:r>
            <w:r w:rsidRPr="00570033">
              <w:rPr>
                <w:sz w:val="22"/>
              </w:rPr>
              <w:t xml:space="preserve"> melhoramento genético de espécies</w:t>
            </w:r>
            <w:r w:rsidR="00C41906" w:rsidRPr="00570033">
              <w:rPr>
                <w:sz w:val="22"/>
              </w:rPr>
              <w:t xml:space="preserve"> de importância local e nacional.</w:t>
            </w:r>
          </w:p>
          <w:p w:rsidR="00A466F8" w:rsidRPr="00570033" w:rsidRDefault="00A466F8" w:rsidP="00A466F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Conhecer os princípios básicos de genética biométrica e da genética quantitativa;</w:t>
            </w:r>
          </w:p>
          <w:p w:rsidR="00A466F8" w:rsidRPr="00570033" w:rsidRDefault="005139DA" w:rsidP="00A466F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Demonstrar</w:t>
            </w:r>
            <w:r w:rsidR="00A466F8" w:rsidRPr="00570033">
              <w:rPr>
                <w:sz w:val="22"/>
              </w:rPr>
              <w:t xml:space="preserve"> os componentes genéticos de médias; </w:t>
            </w:r>
          </w:p>
          <w:p w:rsidR="00A466F8" w:rsidRPr="00570033" w:rsidRDefault="00171C08" w:rsidP="00A466F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 xml:space="preserve">Deduzir </w:t>
            </w:r>
            <w:r w:rsidR="00A466F8" w:rsidRPr="00570033">
              <w:rPr>
                <w:sz w:val="22"/>
              </w:rPr>
              <w:t xml:space="preserve">os componentes da variação fenotípica em um e vários ambientes; </w:t>
            </w:r>
          </w:p>
          <w:p w:rsidR="00A466F8" w:rsidRPr="00570033" w:rsidRDefault="00A466F8" w:rsidP="00570033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 xml:space="preserve">Analisar correlações e respostas correlacionadas na seleção de espécie de propagação vegetativa, espécies de cruzamentos e </w:t>
            </w:r>
            <w:r w:rsidR="00570033" w:rsidRPr="00570033">
              <w:rPr>
                <w:sz w:val="22"/>
              </w:rPr>
              <w:t>com autofecundação</w:t>
            </w:r>
            <w:r w:rsidRPr="00570033">
              <w:rPr>
                <w:sz w:val="22"/>
              </w:rPr>
              <w:t>.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METODOLOGIA: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6" w:rsidRPr="00570033" w:rsidRDefault="00B35B96" w:rsidP="00B35B96">
            <w:pPr>
              <w:jc w:val="both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Aulas expositivas pelo professor</w:t>
            </w:r>
            <w:r w:rsidR="00893FF3">
              <w:rPr>
                <w:sz w:val="22"/>
                <w:szCs w:val="22"/>
              </w:rPr>
              <w:t xml:space="preserve"> e PBL (“</w:t>
            </w:r>
            <w:proofErr w:type="spellStart"/>
            <w:r w:rsidR="00893FF3">
              <w:rPr>
                <w:sz w:val="22"/>
                <w:szCs w:val="22"/>
              </w:rPr>
              <w:t>Problem-Based</w:t>
            </w:r>
            <w:proofErr w:type="spellEnd"/>
            <w:r w:rsidR="00893FF3">
              <w:rPr>
                <w:sz w:val="22"/>
                <w:szCs w:val="22"/>
              </w:rPr>
              <w:t xml:space="preserve"> </w:t>
            </w:r>
            <w:proofErr w:type="spellStart"/>
            <w:r w:rsidR="00893FF3">
              <w:rPr>
                <w:sz w:val="22"/>
                <w:szCs w:val="22"/>
              </w:rPr>
              <w:t>Learning</w:t>
            </w:r>
            <w:proofErr w:type="spellEnd"/>
            <w:r w:rsidR="00893FF3">
              <w:rPr>
                <w:sz w:val="22"/>
                <w:szCs w:val="22"/>
              </w:rPr>
              <w:t>”)</w:t>
            </w:r>
          </w:p>
          <w:p w:rsidR="00B35B96" w:rsidRPr="00570033" w:rsidRDefault="00B35B96" w:rsidP="00B35B96">
            <w:pPr>
              <w:jc w:val="both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Leitura de Textos dos livros recomendados</w:t>
            </w:r>
          </w:p>
          <w:p w:rsidR="00B35B96" w:rsidRPr="00570033" w:rsidRDefault="00B35B96" w:rsidP="00B35B96">
            <w:pPr>
              <w:jc w:val="both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Leitura de artigos atuais da área</w:t>
            </w:r>
          </w:p>
          <w:p w:rsidR="00AB1509" w:rsidRPr="00570033" w:rsidRDefault="00B35B96" w:rsidP="00B35B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Discussões em sala de aula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t>AVALIAÇÃO: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6" w:rsidRPr="00570033" w:rsidRDefault="00B35B96" w:rsidP="00B35B96">
            <w:pPr>
              <w:pStyle w:val="Corpodetexto2"/>
              <w:numPr>
                <w:ilvl w:val="0"/>
                <w:numId w:val="30"/>
              </w:numPr>
              <w:autoSpaceDE/>
              <w:autoSpaceDN/>
              <w:spacing w:after="0" w:line="240" w:lineRule="auto"/>
              <w:jc w:val="both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Prova</w:t>
            </w:r>
            <w:r w:rsidR="00C41906" w:rsidRPr="00570033">
              <w:rPr>
                <w:sz w:val="22"/>
                <w:szCs w:val="22"/>
              </w:rPr>
              <w:t>s</w:t>
            </w:r>
            <w:r w:rsidRPr="00570033">
              <w:rPr>
                <w:sz w:val="22"/>
                <w:szCs w:val="22"/>
              </w:rPr>
              <w:t xml:space="preserve"> </w:t>
            </w:r>
            <w:r w:rsidR="00C41906" w:rsidRPr="00570033">
              <w:rPr>
                <w:sz w:val="22"/>
                <w:szCs w:val="22"/>
              </w:rPr>
              <w:t>escritas cumulativas relacionadas à ementa;</w:t>
            </w:r>
          </w:p>
          <w:p w:rsidR="00AB1509" w:rsidRPr="00570033" w:rsidRDefault="00C41906" w:rsidP="00B35B96">
            <w:pPr>
              <w:pStyle w:val="Corpodetexto2"/>
              <w:numPr>
                <w:ilvl w:val="0"/>
                <w:numId w:val="31"/>
              </w:numPr>
              <w:autoSpaceDE/>
              <w:autoSpaceDN/>
              <w:spacing w:after="0" w:line="240" w:lineRule="auto"/>
              <w:jc w:val="both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>A</w:t>
            </w:r>
            <w:r w:rsidR="00B35B96" w:rsidRPr="00570033">
              <w:rPr>
                <w:sz w:val="22"/>
                <w:szCs w:val="22"/>
              </w:rPr>
              <w:t>presentação oral d</w:t>
            </w:r>
            <w:r w:rsidRPr="00570033">
              <w:rPr>
                <w:sz w:val="22"/>
                <w:szCs w:val="22"/>
              </w:rPr>
              <w:t>e um modelo biométrico</w:t>
            </w:r>
            <w:r w:rsidR="00B35B96" w:rsidRPr="00570033">
              <w:rPr>
                <w:sz w:val="22"/>
                <w:szCs w:val="22"/>
              </w:rPr>
              <w:t xml:space="preserve"> na área de interesse do aluno.</w:t>
            </w:r>
          </w:p>
        </w:tc>
      </w:tr>
      <w:tr w:rsidR="00AB1509" w:rsidRPr="00570033" w:rsidTr="00647914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6"/>
                <w:szCs w:val="28"/>
              </w:rPr>
              <w:t>CONTEÚDO PROGRAMÁTICO</w:t>
            </w:r>
            <w:r w:rsidRPr="00570033">
              <w:rPr>
                <w:rFonts w:ascii="Swiss911 XCm BT" w:hAnsi="Swiss911 XCm BT"/>
                <w:sz w:val="28"/>
                <w:szCs w:val="28"/>
              </w:rPr>
              <w:t>:</w:t>
            </w:r>
          </w:p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8" w:rsidRPr="00570033" w:rsidRDefault="00A466F8" w:rsidP="00A466F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Princípios básicos de genética biométrica e da genética quantitativa;</w:t>
            </w:r>
          </w:p>
          <w:p w:rsidR="00A466F8" w:rsidRPr="00570033" w:rsidRDefault="00A466F8" w:rsidP="00A466F8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rFonts w:ascii="Times New Roman" w:hAnsi="Times New Roman"/>
                <w:szCs w:val="24"/>
              </w:rPr>
              <w:t xml:space="preserve">1.1. </w:t>
            </w:r>
            <w:r w:rsidR="005139DA" w:rsidRPr="00570033">
              <w:rPr>
                <w:rFonts w:ascii="Times New Roman" w:hAnsi="Times New Roman"/>
                <w:szCs w:val="24"/>
              </w:rPr>
              <w:t>Modelo aleatório</w:t>
            </w:r>
          </w:p>
          <w:p w:rsidR="00A466F8" w:rsidRPr="00570033" w:rsidRDefault="00A466F8" w:rsidP="00A466F8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rFonts w:ascii="Times New Roman" w:hAnsi="Times New Roman"/>
                <w:szCs w:val="24"/>
              </w:rPr>
              <w:t xml:space="preserve">1.2. </w:t>
            </w:r>
            <w:r w:rsidR="005139DA" w:rsidRPr="00570033">
              <w:rPr>
                <w:rFonts w:ascii="Times New Roman" w:hAnsi="Times New Roman"/>
                <w:szCs w:val="24"/>
              </w:rPr>
              <w:t>Modelo fixo</w:t>
            </w:r>
          </w:p>
          <w:p w:rsidR="00A466F8" w:rsidRPr="00570033" w:rsidRDefault="00A466F8" w:rsidP="00A466F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Componentes genéticos de médias;</w:t>
            </w:r>
          </w:p>
          <w:p w:rsidR="00A466F8" w:rsidRPr="00570033" w:rsidRDefault="00A466F8" w:rsidP="00A466F8">
            <w:pPr>
              <w:ind w:left="720"/>
              <w:jc w:val="both"/>
              <w:rPr>
                <w:sz w:val="22"/>
              </w:rPr>
            </w:pPr>
            <w:r w:rsidRPr="00570033">
              <w:rPr>
                <w:sz w:val="22"/>
              </w:rPr>
              <w:t>2.1.</w:t>
            </w:r>
            <w:r w:rsidR="005139DA" w:rsidRPr="00570033">
              <w:rPr>
                <w:sz w:val="22"/>
              </w:rPr>
              <w:t xml:space="preserve"> Capacidades de combinação</w:t>
            </w:r>
          </w:p>
          <w:p w:rsidR="00A466F8" w:rsidRPr="00570033" w:rsidRDefault="00A466F8" w:rsidP="00A466F8">
            <w:pPr>
              <w:ind w:left="720"/>
              <w:jc w:val="both"/>
              <w:rPr>
                <w:sz w:val="22"/>
              </w:rPr>
            </w:pPr>
            <w:r w:rsidRPr="00570033">
              <w:rPr>
                <w:sz w:val="22"/>
              </w:rPr>
              <w:t xml:space="preserve">2.2. </w:t>
            </w:r>
            <w:r w:rsidR="005139DA" w:rsidRPr="00570033">
              <w:rPr>
                <w:sz w:val="22"/>
              </w:rPr>
              <w:t xml:space="preserve">Depressão </w:t>
            </w:r>
            <w:proofErr w:type="spellStart"/>
            <w:r w:rsidR="005139DA" w:rsidRPr="00570033">
              <w:rPr>
                <w:sz w:val="22"/>
              </w:rPr>
              <w:t>endogâmica</w:t>
            </w:r>
            <w:proofErr w:type="spellEnd"/>
          </w:p>
          <w:p w:rsidR="005139DA" w:rsidRPr="00570033" w:rsidRDefault="005139DA" w:rsidP="00A466F8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2.3. Componentes de médias na seleção recorrente</w:t>
            </w:r>
          </w:p>
          <w:p w:rsidR="00A466F8" w:rsidRPr="00570033" w:rsidRDefault="00A466F8" w:rsidP="00A466F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Componentes da variação fenotípica em um e vários ambientes;</w:t>
            </w:r>
          </w:p>
          <w:p w:rsidR="00A466F8" w:rsidRPr="00570033" w:rsidRDefault="00A466F8" w:rsidP="00A466F8">
            <w:pPr>
              <w:ind w:left="720"/>
              <w:jc w:val="both"/>
              <w:rPr>
                <w:sz w:val="22"/>
              </w:rPr>
            </w:pPr>
            <w:r w:rsidRPr="00570033">
              <w:rPr>
                <w:sz w:val="22"/>
              </w:rPr>
              <w:t>3.1.</w:t>
            </w:r>
            <w:r w:rsidR="005139DA" w:rsidRPr="00570033">
              <w:rPr>
                <w:sz w:val="22"/>
              </w:rPr>
              <w:t xml:space="preserve"> Plantas de cruzamentos</w:t>
            </w:r>
            <w:r w:rsidRPr="00570033">
              <w:rPr>
                <w:sz w:val="22"/>
              </w:rPr>
              <w:t xml:space="preserve"> </w:t>
            </w:r>
          </w:p>
          <w:p w:rsidR="00A466F8" w:rsidRPr="00570033" w:rsidRDefault="00A466F8" w:rsidP="00A466F8">
            <w:pPr>
              <w:ind w:left="720"/>
              <w:jc w:val="both"/>
              <w:rPr>
                <w:sz w:val="22"/>
              </w:rPr>
            </w:pPr>
            <w:r w:rsidRPr="00570033">
              <w:rPr>
                <w:sz w:val="22"/>
              </w:rPr>
              <w:t xml:space="preserve">3.2. </w:t>
            </w:r>
            <w:r w:rsidR="005139DA" w:rsidRPr="00570033">
              <w:rPr>
                <w:sz w:val="22"/>
              </w:rPr>
              <w:t xml:space="preserve">Plantas </w:t>
            </w:r>
            <w:r w:rsidR="00570033" w:rsidRPr="00570033">
              <w:rPr>
                <w:sz w:val="22"/>
              </w:rPr>
              <w:t>com autofecundação</w:t>
            </w:r>
          </w:p>
          <w:p w:rsidR="00570033" w:rsidRPr="00570033" w:rsidRDefault="00570033" w:rsidP="00A466F8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570033">
              <w:rPr>
                <w:sz w:val="22"/>
              </w:rPr>
              <w:t>3.3. Plantas de propagação vegetativa</w:t>
            </w:r>
          </w:p>
          <w:p w:rsidR="00A466F8" w:rsidRPr="00570033" w:rsidRDefault="00A466F8" w:rsidP="00570033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570033">
              <w:rPr>
                <w:sz w:val="22"/>
              </w:rPr>
              <w:t>Correlações e respostas correlacionadas na seleção de espécie de propagação vegetativa, espécies de cruzamentos e autógamas.</w:t>
            </w:r>
          </w:p>
        </w:tc>
      </w:tr>
    </w:tbl>
    <w:p w:rsidR="00570033" w:rsidRPr="00570033" w:rsidRDefault="00570033"/>
    <w:p w:rsidR="00AB1509" w:rsidRPr="00570033" w:rsidRDefault="00570033">
      <w:r w:rsidRPr="0057003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AB1509" w:rsidRPr="00570033" w:rsidTr="00570033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9" w:rsidRPr="00570033" w:rsidRDefault="00AB1509">
            <w:pPr>
              <w:spacing w:before="20" w:after="20"/>
              <w:rPr>
                <w:rFonts w:ascii="Swiss911 XCm BT" w:hAnsi="Swiss911 XCm BT"/>
                <w:sz w:val="28"/>
                <w:szCs w:val="28"/>
              </w:rPr>
            </w:pPr>
            <w:r w:rsidRPr="00570033">
              <w:rPr>
                <w:rFonts w:ascii="Swiss911 XCm BT" w:hAnsi="Swiss911 XCm BT"/>
                <w:sz w:val="28"/>
                <w:szCs w:val="28"/>
              </w:rPr>
              <w:lastRenderedPageBreak/>
              <w:t>REFERÊNCIA BIBLIOGRÁFICA: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6" w:rsidRPr="00570033" w:rsidRDefault="007976E6" w:rsidP="007976E6">
            <w:pPr>
              <w:numPr>
                <w:ilvl w:val="0"/>
                <w:numId w:val="32"/>
              </w:numPr>
              <w:autoSpaceDE/>
              <w:autoSpaceDN/>
              <w:outlineLvl w:val="0"/>
              <w:rPr>
                <w:sz w:val="22"/>
                <w:szCs w:val="22"/>
              </w:rPr>
            </w:pPr>
            <w:proofErr w:type="spellStart"/>
            <w:r w:rsidRPr="00570033">
              <w:rPr>
                <w:sz w:val="22"/>
                <w:szCs w:val="22"/>
              </w:rPr>
              <w:t>Barbin</w:t>
            </w:r>
            <w:proofErr w:type="spellEnd"/>
            <w:r w:rsidRPr="00570033">
              <w:rPr>
                <w:sz w:val="22"/>
                <w:szCs w:val="22"/>
              </w:rPr>
              <w:t xml:space="preserve">, </w:t>
            </w:r>
            <w:proofErr w:type="gramStart"/>
            <w:r w:rsidRPr="00570033">
              <w:rPr>
                <w:sz w:val="22"/>
                <w:szCs w:val="22"/>
              </w:rPr>
              <w:t>D.</w:t>
            </w:r>
            <w:proofErr w:type="gramEnd"/>
            <w:r w:rsidRPr="00570033">
              <w:rPr>
                <w:sz w:val="22"/>
                <w:szCs w:val="22"/>
              </w:rPr>
              <w:t xml:space="preserve"> 1998. Componentes de variância: Teorias e aplicações. FEALQ.</w:t>
            </w:r>
          </w:p>
          <w:p w:rsidR="007976E6" w:rsidRPr="00570033" w:rsidRDefault="007976E6" w:rsidP="007976E6">
            <w:pPr>
              <w:numPr>
                <w:ilvl w:val="0"/>
                <w:numId w:val="32"/>
              </w:numPr>
              <w:autoSpaceDE/>
              <w:autoSpaceDN/>
              <w:outlineLvl w:val="0"/>
              <w:rPr>
                <w:sz w:val="22"/>
                <w:szCs w:val="22"/>
              </w:rPr>
            </w:pPr>
            <w:proofErr w:type="spellStart"/>
            <w:r w:rsidRPr="00570033">
              <w:rPr>
                <w:sz w:val="22"/>
                <w:szCs w:val="22"/>
              </w:rPr>
              <w:t>Borém</w:t>
            </w:r>
            <w:proofErr w:type="spellEnd"/>
            <w:r w:rsidRPr="00570033">
              <w:rPr>
                <w:sz w:val="22"/>
                <w:szCs w:val="22"/>
              </w:rPr>
              <w:t xml:space="preserve">, A.; Miranda, </w:t>
            </w:r>
            <w:proofErr w:type="spellStart"/>
            <w:r w:rsidRPr="00570033">
              <w:rPr>
                <w:sz w:val="22"/>
                <w:szCs w:val="22"/>
              </w:rPr>
              <w:t>G.V.</w:t>
            </w:r>
            <w:proofErr w:type="spellEnd"/>
            <w:r w:rsidRPr="00570033">
              <w:rPr>
                <w:sz w:val="22"/>
                <w:szCs w:val="22"/>
              </w:rPr>
              <w:t xml:space="preserve"> 2005. Melhoramento de Plantas. UFV.</w:t>
            </w:r>
          </w:p>
          <w:p w:rsidR="007976E6" w:rsidRPr="00570033" w:rsidRDefault="007976E6" w:rsidP="007976E6">
            <w:pPr>
              <w:numPr>
                <w:ilvl w:val="0"/>
                <w:numId w:val="32"/>
              </w:numPr>
              <w:autoSpaceDE/>
              <w:autoSpaceDN/>
              <w:outlineLvl w:val="0"/>
              <w:rPr>
                <w:sz w:val="22"/>
                <w:szCs w:val="22"/>
                <w:lang w:val="en-US"/>
              </w:rPr>
            </w:pPr>
            <w:r w:rsidRPr="00570033">
              <w:rPr>
                <w:sz w:val="22"/>
                <w:lang w:val="en-US"/>
              </w:rPr>
              <w:t>Crop Science – Crop Science Society of America (</w:t>
            </w:r>
            <w:proofErr w:type="spellStart"/>
            <w:r w:rsidRPr="00570033">
              <w:rPr>
                <w:sz w:val="22"/>
                <w:lang w:val="en-US"/>
              </w:rPr>
              <w:t>artigos</w:t>
            </w:r>
            <w:proofErr w:type="spellEnd"/>
            <w:r w:rsidRPr="00570033">
              <w:rPr>
                <w:sz w:val="22"/>
                <w:lang w:val="en-US"/>
              </w:rPr>
              <w:t xml:space="preserve"> 2000 – 2010).</w:t>
            </w:r>
          </w:p>
          <w:p w:rsidR="007976E6" w:rsidRPr="00570033" w:rsidRDefault="007976E6" w:rsidP="00B35B96">
            <w:pPr>
              <w:numPr>
                <w:ilvl w:val="0"/>
                <w:numId w:val="32"/>
              </w:numPr>
              <w:autoSpaceDE/>
              <w:autoSpaceDN/>
              <w:outlineLvl w:val="0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 xml:space="preserve">Cruz, </w:t>
            </w:r>
            <w:proofErr w:type="spellStart"/>
            <w:r w:rsidRPr="00570033">
              <w:rPr>
                <w:sz w:val="22"/>
                <w:szCs w:val="22"/>
              </w:rPr>
              <w:t>C.D.</w:t>
            </w:r>
            <w:proofErr w:type="spellEnd"/>
            <w:r w:rsidRPr="00570033">
              <w:rPr>
                <w:sz w:val="22"/>
                <w:szCs w:val="22"/>
              </w:rPr>
              <w:t xml:space="preserve">; Carneiro. </w:t>
            </w:r>
            <w:proofErr w:type="spellStart"/>
            <w:r w:rsidRPr="00570033">
              <w:rPr>
                <w:sz w:val="22"/>
                <w:szCs w:val="22"/>
              </w:rPr>
              <w:t>P.C.S.</w:t>
            </w:r>
            <w:proofErr w:type="spellEnd"/>
            <w:r w:rsidRPr="00570033">
              <w:rPr>
                <w:sz w:val="22"/>
                <w:szCs w:val="22"/>
              </w:rPr>
              <w:t>, 2006. Modelos biométricos aplicados ao melhoramento genético – v.2. UFV.</w:t>
            </w:r>
          </w:p>
          <w:p w:rsidR="007976E6" w:rsidRPr="00570033" w:rsidRDefault="007976E6" w:rsidP="00B35B96">
            <w:pPr>
              <w:numPr>
                <w:ilvl w:val="0"/>
                <w:numId w:val="32"/>
              </w:numPr>
              <w:autoSpaceDE/>
              <w:autoSpaceDN/>
              <w:outlineLvl w:val="0"/>
              <w:rPr>
                <w:sz w:val="22"/>
                <w:szCs w:val="22"/>
              </w:rPr>
            </w:pPr>
            <w:r w:rsidRPr="00570033">
              <w:rPr>
                <w:sz w:val="22"/>
                <w:szCs w:val="22"/>
              </w:rPr>
              <w:t xml:space="preserve">Resende, </w:t>
            </w:r>
            <w:proofErr w:type="spellStart"/>
            <w:proofErr w:type="gramStart"/>
            <w:r w:rsidRPr="00570033">
              <w:rPr>
                <w:sz w:val="22"/>
                <w:szCs w:val="22"/>
              </w:rPr>
              <w:t>M.D.</w:t>
            </w:r>
            <w:proofErr w:type="spellEnd"/>
            <w:proofErr w:type="gramEnd"/>
            <w:r w:rsidRPr="00570033">
              <w:rPr>
                <w:sz w:val="22"/>
                <w:szCs w:val="22"/>
              </w:rPr>
              <w:t>V, 2002. Genética biométrica e estatística no melhoramento de plantas perenes. EMBRAPA.</w:t>
            </w:r>
          </w:p>
          <w:p w:rsidR="00AB1509" w:rsidRPr="00570033" w:rsidRDefault="007976E6" w:rsidP="006A1EB5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570033">
              <w:rPr>
                <w:sz w:val="22"/>
                <w:szCs w:val="22"/>
              </w:rPr>
              <w:t>Vencovsky</w:t>
            </w:r>
            <w:proofErr w:type="spellEnd"/>
            <w:r w:rsidRPr="00570033">
              <w:rPr>
                <w:sz w:val="22"/>
                <w:szCs w:val="22"/>
              </w:rPr>
              <w:t xml:space="preserve">, R.; Barriga, P., 1992. Genética biométrica no </w:t>
            </w:r>
            <w:proofErr w:type="spellStart"/>
            <w:r w:rsidRPr="00570033">
              <w:rPr>
                <w:sz w:val="22"/>
                <w:szCs w:val="22"/>
              </w:rPr>
              <w:t>fitomelhoramento</w:t>
            </w:r>
            <w:proofErr w:type="spellEnd"/>
            <w:r w:rsidRPr="00570033">
              <w:rPr>
                <w:sz w:val="22"/>
                <w:szCs w:val="22"/>
              </w:rPr>
              <w:t>. SBG.</w:t>
            </w:r>
          </w:p>
        </w:tc>
      </w:tr>
    </w:tbl>
    <w:p w:rsidR="00AB1509" w:rsidRPr="006A1EB5" w:rsidRDefault="00AB1509">
      <w:pPr>
        <w:rPr>
          <w:lang w:val="en-US"/>
        </w:rPr>
      </w:pPr>
    </w:p>
    <w:sectPr w:rsidR="00AB1509" w:rsidRPr="006A1EB5" w:rsidSect="007E30BA">
      <w:headerReference w:type="default" r:id="rId7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4D" w:rsidRDefault="00D7504D">
      <w:r>
        <w:separator/>
      </w:r>
    </w:p>
  </w:endnote>
  <w:endnote w:type="continuationSeparator" w:id="0">
    <w:p w:rsidR="00D7504D" w:rsidRDefault="00D7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911 XCm BT">
    <w:altName w:val="Haettenschweiler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4D" w:rsidRDefault="00D7504D">
      <w:r>
        <w:separator/>
      </w:r>
    </w:p>
  </w:footnote>
  <w:footnote w:type="continuationSeparator" w:id="0">
    <w:p w:rsidR="00D7504D" w:rsidRDefault="00D7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09" w:rsidRDefault="007E784E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002">
      <w:rPr>
        <w:rFonts w:ascii="Bookman Old Style" w:hAnsi="Bookman Old Style"/>
        <w:b/>
        <w:noProof/>
        <w:sz w:val="20"/>
      </w:rPr>
      <w:pict>
        <v:group id="_x0000_s2050" style="position:absolute;left:0;text-align:left;margin-left:-.2pt;margin-top:3.2pt;width:36pt;height:36.2pt;z-index:-251658240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colorstext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colorstext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colorstext" cropbottom="21036f" cropright="6662f" gain="142470f" blacklevel="-9830f"/>
          </v:shape>
        </v:group>
      </w:pict>
    </w:r>
    <w:r w:rsidR="00AB1509">
      <w:rPr>
        <w:rFonts w:ascii="Bookman Old Style" w:hAnsi="Bookman Old Style"/>
        <w:b/>
        <w:sz w:val="20"/>
      </w:rPr>
      <w:t>UNIVERSIDADE ESTADUAL DE SANTA CRUZ</w:t>
    </w:r>
  </w:p>
  <w:p w:rsidR="00AB1509" w:rsidRDefault="00AB1509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PRÓ-REITORIA DE PESQUISA E PÓS-GRADUAÇÃO</w:t>
    </w:r>
  </w:p>
  <w:p w:rsidR="00AB1509" w:rsidRDefault="00AB1509">
    <w:pPr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DEPARTAMENTO DE CIÊNCIAS BIOLÓGICAS</w:t>
    </w:r>
  </w:p>
  <w:p w:rsidR="00AB1509" w:rsidRDefault="00AB1509">
    <w:pPr>
      <w:pStyle w:val="Cabealho"/>
      <w:jc w:val="center"/>
    </w:pPr>
    <w:r>
      <w:rPr>
        <w:rFonts w:ascii="Bookman Old Style" w:hAnsi="Bookman Old Style"/>
        <w:b/>
        <w:sz w:val="20"/>
      </w:rPr>
      <w:t xml:space="preserve">PROGRAMA DE PÓS-GRADUAÇÃO </w:t>
    </w:r>
    <w:smartTag w:uri="urn:schemas-microsoft-com:office:smarttags" w:element="PersonName">
      <w:smartTagPr>
        <w:attr w:name="ProductID" w:val="EM GEN￉TICA E BIOLOGIA"/>
      </w:smartTagPr>
      <w:r>
        <w:rPr>
          <w:rFonts w:ascii="Bookman Old Style" w:hAnsi="Bookman Old Style"/>
          <w:b/>
          <w:sz w:val="20"/>
        </w:rPr>
        <w:t>EM GENÉTICA E BIOLOGIA</w:t>
      </w:r>
    </w:smartTag>
    <w:r>
      <w:rPr>
        <w:rFonts w:ascii="Bookman Old Style" w:hAnsi="Bookman Old Style"/>
        <w:b/>
        <w:sz w:val="20"/>
      </w:rPr>
      <w:t xml:space="preserve">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E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8807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A93F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406D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134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334B0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FE1C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9B5B5F"/>
    <w:multiLevelType w:val="hybridMultilevel"/>
    <w:tmpl w:val="4B50CF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55A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441A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E291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D55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5D03D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BF6489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8">
    <w:nsid w:val="3B850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916B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786BD0"/>
    <w:multiLevelType w:val="multilevel"/>
    <w:tmpl w:val="AC7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8B92DCB"/>
    <w:multiLevelType w:val="singleLevel"/>
    <w:tmpl w:val="09E4DD2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22">
    <w:nsid w:val="4B4C6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C15EB3"/>
    <w:multiLevelType w:val="singleLevel"/>
    <w:tmpl w:val="8D2C658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75"/>
      </w:pPr>
      <w:rPr>
        <w:rFonts w:hint="default"/>
      </w:rPr>
    </w:lvl>
  </w:abstractNum>
  <w:abstractNum w:abstractNumId="24">
    <w:nsid w:val="507D11BC"/>
    <w:multiLevelType w:val="hybridMultilevel"/>
    <w:tmpl w:val="28EA14B4"/>
    <w:lvl w:ilvl="0" w:tplc="4600DB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E58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197A83"/>
    <w:multiLevelType w:val="hybridMultilevel"/>
    <w:tmpl w:val="28EA14B4"/>
    <w:lvl w:ilvl="0" w:tplc="4600DB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5810A1"/>
    <w:multiLevelType w:val="singleLevel"/>
    <w:tmpl w:val="605C0BD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31">
    <w:nsid w:val="659D11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D7022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37629B"/>
    <w:multiLevelType w:val="multilevel"/>
    <w:tmpl w:val="3EA4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9F803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4"/>
  </w:num>
  <w:num w:numId="5">
    <w:abstractNumId w:val="32"/>
  </w:num>
  <w:num w:numId="6">
    <w:abstractNumId w:val="23"/>
  </w:num>
  <w:num w:numId="7">
    <w:abstractNumId w:val="30"/>
  </w:num>
  <w:num w:numId="8">
    <w:abstractNumId w:val="17"/>
  </w:num>
  <w:num w:numId="9">
    <w:abstractNumId w:val="34"/>
  </w:num>
  <w:num w:numId="10">
    <w:abstractNumId w:val="21"/>
  </w:num>
  <w:num w:numId="11">
    <w:abstractNumId w:val="1"/>
  </w:num>
  <w:num w:numId="12">
    <w:abstractNumId w:val="13"/>
  </w:num>
  <w:num w:numId="13">
    <w:abstractNumId w:val="0"/>
  </w:num>
  <w:num w:numId="14">
    <w:abstractNumId w:val="31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  <w:num w:numId="19">
    <w:abstractNumId w:val="26"/>
  </w:num>
  <w:num w:numId="20">
    <w:abstractNumId w:val="9"/>
  </w:num>
  <w:num w:numId="21">
    <w:abstractNumId w:val="12"/>
  </w:num>
  <w:num w:numId="22">
    <w:abstractNumId w:val="2"/>
  </w:num>
  <w:num w:numId="23">
    <w:abstractNumId w:val="11"/>
  </w:num>
  <w:num w:numId="24">
    <w:abstractNumId w:val="8"/>
  </w:num>
  <w:num w:numId="25">
    <w:abstractNumId w:val="29"/>
  </w:num>
  <w:num w:numId="26">
    <w:abstractNumId w:val="10"/>
  </w:num>
  <w:num w:numId="27">
    <w:abstractNumId w:val="18"/>
  </w:num>
  <w:num w:numId="28">
    <w:abstractNumId w:val="3"/>
  </w:num>
  <w:num w:numId="29">
    <w:abstractNumId w:val="27"/>
  </w:num>
  <w:num w:numId="30">
    <w:abstractNumId w:val="4"/>
  </w:num>
  <w:num w:numId="31">
    <w:abstractNumId w:val="25"/>
  </w:num>
  <w:num w:numId="32">
    <w:abstractNumId w:val="19"/>
  </w:num>
  <w:num w:numId="33">
    <w:abstractNumId w:val="24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EAA"/>
    <w:rsid w:val="00055360"/>
    <w:rsid w:val="00171C08"/>
    <w:rsid w:val="0022182A"/>
    <w:rsid w:val="00293871"/>
    <w:rsid w:val="002D501E"/>
    <w:rsid w:val="00412B4B"/>
    <w:rsid w:val="005139DA"/>
    <w:rsid w:val="00514CE7"/>
    <w:rsid w:val="00570033"/>
    <w:rsid w:val="00647914"/>
    <w:rsid w:val="006A1EB5"/>
    <w:rsid w:val="00711983"/>
    <w:rsid w:val="007976E6"/>
    <w:rsid w:val="007C273E"/>
    <w:rsid w:val="007E30BA"/>
    <w:rsid w:val="007E784E"/>
    <w:rsid w:val="00841C22"/>
    <w:rsid w:val="00893FF3"/>
    <w:rsid w:val="008C1704"/>
    <w:rsid w:val="009F4002"/>
    <w:rsid w:val="00A466F8"/>
    <w:rsid w:val="00AB1509"/>
    <w:rsid w:val="00AF52A4"/>
    <w:rsid w:val="00B3291B"/>
    <w:rsid w:val="00B35B96"/>
    <w:rsid w:val="00C41906"/>
    <w:rsid w:val="00CA3EAA"/>
    <w:rsid w:val="00CF6BFD"/>
    <w:rsid w:val="00D07469"/>
    <w:rsid w:val="00D138DB"/>
    <w:rsid w:val="00D7504D"/>
    <w:rsid w:val="00E375A7"/>
    <w:rsid w:val="00EB7471"/>
    <w:rsid w:val="00F5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0BA"/>
    <w:pPr>
      <w:autoSpaceDE w:val="0"/>
      <w:autoSpaceDN w:val="0"/>
    </w:pPr>
    <w:rPr>
      <w:rFonts w:ascii="Arial" w:hAnsi="Arial"/>
      <w:bCs/>
      <w:sz w:val="24"/>
      <w:szCs w:val="36"/>
    </w:rPr>
  </w:style>
  <w:style w:type="paragraph" w:styleId="Ttulo1">
    <w:name w:val="heading 1"/>
    <w:basedOn w:val="Normal"/>
    <w:next w:val="Normal"/>
    <w:qFormat/>
    <w:rsid w:val="007E30BA"/>
    <w:pPr>
      <w:keepNext/>
      <w:jc w:val="center"/>
      <w:outlineLvl w:val="0"/>
    </w:pPr>
    <w:rPr>
      <w:rFonts w:ascii="Century Gothic" w:hAnsi="Century Gothic"/>
      <w:b/>
      <w:bCs w:val="0"/>
      <w:color w:val="000080"/>
      <w:sz w:val="32"/>
      <w:szCs w:val="32"/>
    </w:rPr>
  </w:style>
  <w:style w:type="paragraph" w:styleId="Ttulo2">
    <w:name w:val="heading 2"/>
    <w:basedOn w:val="Normal"/>
    <w:next w:val="Normal"/>
    <w:qFormat/>
    <w:rsid w:val="007E30BA"/>
    <w:pPr>
      <w:keepNext/>
      <w:jc w:val="center"/>
      <w:outlineLvl w:val="1"/>
    </w:pPr>
    <w:rPr>
      <w:rFonts w:ascii="Century Gothic" w:hAnsi="Century Gothic"/>
      <w:color w:val="000080"/>
      <w:sz w:val="28"/>
      <w:szCs w:val="28"/>
    </w:rPr>
  </w:style>
  <w:style w:type="paragraph" w:styleId="Ttulo3">
    <w:name w:val="heading 3"/>
    <w:basedOn w:val="Normal"/>
    <w:next w:val="Normal"/>
    <w:qFormat/>
    <w:rsid w:val="007E30BA"/>
    <w:pPr>
      <w:keepNext/>
      <w:jc w:val="center"/>
      <w:outlineLvl w:val="2"/>
    </w:pPr>
    <w:rPr>
      <w:rFonts w:ascii="AvantGarde Md BT" w:hAnsi="AvantGarde Md BT"/>
      <w:b/>
      <w:bCs w:val="0"/>
      <w:color w:val="000080"/>
      <w:sz w:val="36"/>
    </w:rPr>
  </w:style>
  <w:style w:type="paragraph" w:styleId="Ttulo4">
    <w:name w:val="heading 4"/>
    <w:basedOn w:val="Normal"/>
    <w:next w:val="Normal"/>
    <w:qFormat/>
    <w:rsid w:val="007E30BA"/>
    <w:pPr>
      <w:keepNext/>
      <w:spacing w:before="40" w:after="40"/>
      <w:outlineLvl w:val="3"/>
    </w:pPr>
    <w:rPr>
      <w:smallCaps/>
    </w:rPr>
  </w:style>
  <w:style w:type="paragraph" w:styleId="Ttulo5">
    <w:name w:val="heading 5"/>
    <w:basedOn w:val="Normal"/>
    <w:next w:val="Normal"/>
    <w:qFormat/>
    <w:rsid w:val="007E30BA"/>
    <w:pPr>
      <w:keepNext/>
      <w:outlineLvl w:val="4"/>
    </w:pPr>
    <w:rPr>
      <w:b/>
      <w:bCs w:val="0"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E30BA"/>
    <w:pPr>
      <w:ind w:left="639" w:hanging="639"/>
    </w:pPr>
  </w:style>
  <w:style w:type="paragraph" w:styleId="Corpodetexto">
    <w:name w:val="Body Text"/>
    <w:basedOn w:val="Normal"/>
    <w:rsid w:val="007E30BA"/>
    <w:pPr>
      <w:jc w:val="both"/>
    </w:pPr>
  </w:style>
  <w:style w:type="character" w:styleId="Hyperlink">
    <w:name w:val="Hyperlink"/>
    <w:basedOn w:val="Fontepargpadro"/>
    <w:rsid w:val="007E30BA"/>
    <w:rPr>
      <w:color w:val="0000FF"/>
      <w:u w:val="single"/>
    </w:rPr>
  </w:style>
  <w:style w:type="paragraph" w:customStyle="1" w:styleId="Textopadrao">
    <w:name w:val="Texto padrao"/>
    <w:basedOn w:val="Ttulo"/>
    <w:rsid w:val="007E30BA"/>
    <w:pPr>
      <w:autoSpaceDE/>
      <w:autoSpaceDN/>
      <w:spacing w:before="0" w:after="0" w:line="360" w:lineRule="auto"/>
      <w:jc w:val="both"/>
      <w:outlineLvl w:val="9"/>
    </w:pPr>
    <w:rPr>
      <w:b w:val="0"/>
      <w:bCs/>
      <w:kern w:val="0"/>
      <w:sz w:val="24"/>
      <w:szCs w:val="20"/>
    </w:rPr>
  </w:style>
  <w:style w:type="paragraph" w:styleId="Corpodetexto3">
    <w:name w:val="Body Text 3"/>
    <w:basedOn w:val="Normal"/>
    <w:rsid w:val="007E30BA"/>
    <w:pPr>
      <w:tabs>
        <w:tab w:val="left" w:pos="3261"/>
      </w:tabs>
      <w:autoSpaceDE/>
      <w:autoSpaceDN/>
      <w:ind w:right="284"/>
      <w:jc w:val="both"/>
    </w:pPr>
    <w:rPr>
      <w:rFonts w:ascii="Times New Roman" w:hAnsi="Times New Roman"/>
      <w:sz w:val="22"/>
      <w:szCs w:val="20"/>
    </w:rPr>
  </w:style>
  <w:style w:type="paragraph" w:styleId="Ttulo">
    <w:name w:val="Title"/>
    <w:basedOn w:val="Normal"/>
    <w:qFormat/>
    <w:rsid w:val="007E30BA"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paragraph" w:styleId="Cabealho">
    <w:name w:val="header"/>
    <w:basedOn w:val="Normal"/>
    <w:rsid w:val="007E30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30B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AF52A4"/>
    <w:pPr>
      <w:spacing w:after="120" w:line="480" w:lineRule="auto"/>
    </w:pPr>
  </w:style>
  <w:style w:type="paragraph" w:styleId="Recuodecorpodetexto3">
    <w:name w:val="Body Text Indent 3"/>
    <w:basedOn w:val="Normal"/>
    <w:rsid w:val="00AF52A4"/>
    <w:pPr>
      <w:spacing w:after="120"/>
      <w:ind w:left="283"/>
    </w:pPr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14CE7"/>
    <w:rPr>
      <w:b/>
      <w:bCs/>
    </w:rPr>
  </w:style>
  <w:style w:type="character" w:styleId="Refdecomentrio">
    <w:name w:val="annotation reference"/>
    <w:basedOn w:val="Fontepargpadro"/>
    <w:rsid w:val="00A466F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466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466F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466F8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rsid w:val="00A466F8"/>
    <w:rPr>
      <w:b/>
    </w:rPr>
  </w:style>
  <w:style w:type="paragraph" w:styleId="Textodebalo">
    <w:name w:val="Balloon Text"/>
    <w:basedOn w:val="Normal"/>
    <w:link w:val="TextodebaloChar"/>
    <w:rsid w:val="00A46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66F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R'Sink - 2000</vt:lpstr>
    </vt:vector>
  </TitlesOfParts>
  <Company>UESC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fssantos</cp:lastModifiedBy>
  <cp:revision>2</cp:revision>
  <cp:lastPrinted>2016-05-19T13:36:00Z</cp:lastPrinted>
  <dcterms:created xsi:type="dcterms:W3CDTF">2019-09-18T14:48:00Z</dcterms:created>
  <dcterms:modified xsi:type="dcterms:W3CDTF">2019-09-18T14:48:00Z</dcterms:modified>
</cp:coreProperties>
</file>